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005ACC" w:rsidRDefault="00887292" w:rsidP="00410A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410AE5">
              <w:rPr>
                <w:rFonts w:ascii="Calibri" w:hAnsi="Calibri" w:cs="Arial"/>
                <w:b w:val="0"/>
                <w:sz w:val="22"/>
                <w:szCs w:val="22"/>
              </w:rPr>
              <w:t>July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214C88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214C88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0A30E3" w:rsidRDefault="000A30E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687051" w:rsidRDefault="00214C88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BID No.  17-07-045</w:t>
            </w:r>
          </w:p>
          <w:p w:rsidR="001B4D23" w:rsidRDefault="00410AE5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CONTRACTOR – FIBER TO THE HOME CONSTRUCTION EXPANSION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A30E3" w:rsidRPr="000A30E3" w:rsidRDefault="000A30E3" w:rsidP="000A30E3">
            <w:pPr>
              <w:pStyle w:val="ListParagraph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 xml:space="preserve">Owensboro Municipal Utilities (OMU), a municipal power distributor and telecom service provider, is requesting bids for labor only to install telecom facilities as part of an extension to an existing Fiber-To-The-Home pilot deployment.  The project will occur in the areas included in attachment A, all located in Owensboro, KY. </w:t>
            </w:r>
          </w:p>
          <w:p w:rsidR="000A30E3" w:rsidRPr="00790D41" w:rsidRDefault="000A30E3" w:rsidP="000A30E3">
            <w:pPr>
              <w:pStyle w:val="ListParagraph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:rsidR="000A30E3" w:rsidRPr="000A30E3" w:rsidRDefault="000A30E3" w:rsidP="000A30E3">
            <w:pPr>
              <w:pStyle w:val="ListParagraph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The project includes the installation of: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ten 288-port and five 432-port pad-mounted Distribution Hub Cabinets with underground dip &lt;FTTX-1&gt;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30 splitter cards (2 per Hub Cabinet)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195 Feeder/Distribution Splice-Loop &lt;F20&gt;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4 Distribution Splice + NAP (Network Access Point) Splice &lt;FTTX-4&gt;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171 Distribution/NAP Splice Combination &lt;FTTX-4A&gt;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Installation of:</w:t>
            </w:r>
          </w:p>
          <w:p w:rsidR="000A30E3" w:rsidRPr="000A30E3" w:rsidRDefault="000A30E3" w:rsidP="000A30E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17,500 feet of 144-count aerial fiber optic cable</w:t>
            </w:r>
          </w:p>
          <w:p w:rsidR="000A30E3" w:rsidRPr="000A30E3" w:rsidRDefault="000A30E3" w:rsidP="000A30E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24,000 feet of 288-count aerial fiber optic cable</w:t>
            </w:r>
          </w:p>
          <w:p w:rsidR="000A30E3" w:rsidRPr="000A30E3" w:rsidRDefault="000A30E3" w:rsidP="000A30E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13,000 feet of 48-count aerial fiber optic cable</w:t>
            </w:r>
          </w:p>
          <w:p w:rsidR="000A30E3" w:rsidRPr="000A30E3" w:rsidRDefault="000A30E3" w:rsidP="000A30E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20,000 feet of 96-count aerial fiber optic cable</w:t>
            </w:r>
          </w:p>
          <w:p w:rsidR="000A30E3" w:rsidRPr="000A30E3" w:rsidRDefault="000A30E3" w:rsidP="000A30E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17,500 feet of 12-count aerial fiber optic cable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 xml:space="preserve">11,200 +/- 50 fusion splices 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55 down guys</w:t>
            </w:r>
          </w:p>
          <w:p w:rsidR="000A30E3" w:rsidRPr="000A30E3" w:rsidRDefault="000A30E3" w:rsidP="000A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Times New Roman"/>
                <w:sz w:val="20"/>
                <w:szCs w:val="20"/>
              </w:rPr>
            </w:pPr>
            <w:r w:rsidRPr="000A30E3">
              <w:rPr>
                <w:rFonts w:ascii="Calibri" w:hAnsi="Calibri" w:cs="Times New Roman"/>
                <w:sz w:val="20"/>
                <w:szCs w:val="20"/>
              </w:rPr>
              <w:t>35 span-guy</w:t>
            </w:r>
          </w:p>
          <w:p w:rsidR="000A30E3" w:rsidRPr="00790D41" w:rsidRDefault="000A30E3" w:rsidP="000A30E3">
            <w:pPr>
              <w:rPr>
                <w:rFonts w:ascii="Calibri" w:hAnsi="Calibri"/>
                <w:sz w:val="24"/>
                <w:szCs w:val="24"/>
              </w:rPr>
            </w:pPr>
            <w:r w:rsidRPr="00790D41">
              <w:rPr>
                <w:rFonts w:ascii="Calibri" w:hAnsi="Calibri"/>
                <w:sz w:val="24"/>
                <w:szCs w:val="24"/>
              </w:rPr>
              <w:t xml:space="preserve">  A majority of down guys will be able to attach to existing anchors.  All material required for the installation of these facilities will be provided by OMU.</w:t>
            </w:r>
          </w:p>
          <w:p w:rsidR="000A30E3" w:rsidRDefault="000A30E3" w:rsidP="000A30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E5" w:rsidRDefault="00410AE5" w:rsidP="000A30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does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 service connections from the network access point to the optical network terminal.</w:t>
            </w:r>
          </w:p>
          <w:p w:rsidR="00410AE5" w:rsidRDefault="00410AE5" w:rsidP="00410AE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10AE5" w:rsidRPr="00391161" w:rsidRDefault="00410AE5" w:rsidP="000A30E3">
            <w:pPr>
              <w:ind w:left="-36"/>
              <w:rPr>
                <w:rFonts w:ascii="Calibri" w:hAnsi="Calibri" w:cs="Arial"/>
                <w:sz w:val="22"/>
                <w:szCs w:val="22"/>
              </w:rPr>
            </w:pPr>
            <w:r w:rsidRPr="00391161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391161">
              <w:rPr>
                <w:rFonts w:ascii="Calibri" w:hAnsi="Calibri" w:cs="Arial"/>
                <w:b/>
                <w:sz w:val="22"/>
                <w:szCs w:val="22"/>
                <w:u w:val="single"/>
              </w:rPr>
              <w:t>mandatory pre-bid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meeting will be held at OMU Delivery at 2070 Tamarack Road</w:t>
            </w:r>
            <w:r>
              <w:rPr>
                <w:rFonts w:ascii="Calibri" w:hAnsi="Calibri" w:cs="Arial"/>
                <w:sz w:val="22"/>
                <w:szCs w:val="22"/>
              </w:rPr>
              <w:t>, Owensboro KY 42301 on July 12</w:t>
            </w:r>
            <w:r w:rsidR="00214C88">
              <w:rPr>
                <w:rFonts w:ascii="Calibri" w:hAnsi="Calibri" w:cs="Arial"/>
                <w:sz w:val="22"/>
                <w:szCs w:val="22"/>
              </w:rPr>
              <w:t>, 2017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at 10:00am CST. </w:t>
            </w:r>
          </w:p>
          <w:p w:rsidR="00410AE5" w:rsidRDefault="00410AE5" w:rsidP="00410AE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0A30E3" w:rsidRDefault="000A30E3" w:rsidP="000A30E3">
            <w:pPr>
              <w:pStyle w:val="Title"/>
              <w:ind w:left="0" w:right="0"/>
              <w:rPr>
                <w:rFonts w:ascii="Calibri" w:hAnsi="Calibri" w:cs="Arial"/>
                <w:sz w:val="22"/>
                <w:szCs w:val="22"/>
              </w:rPr>
            </w:pPr>
          </w:p>
          <w:p w:rsidR="00933AC5" w:rsidRPr="000A30E3" w:rsidRDefault="00950C29" w:rsidP="000A30E3">
            <w:pPr>
              <w:pStyle w:val="Title"/>
              <w:ind w:left="0" w:right="0"/>
              <w:rPr>
                <w:rFonts w:ascii="Calibri" w:hAnsi="Calibri" w:cs="Arial"/>
                <w:sz w:val="22"/>
                <w:szCs w:val="22"/>
              </w:rPr>
            </w:pPr>
            <w:r w:rsidRPr="000A30E3">
              <w:rPr>
                <w:rFonts w:ascii="Calibri" w:hAnsi="Calibri" w:cs="Arial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0A30E3">
      <w:pgSz w:w="12240" w:h="15840"/>
      <w:pgMar w:top="1440" w:right="1440" w:bottom="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B43"/>
    <w:multiLevelType w:val="hybridMultilevel"/>
    <w:tmpl w:val="E91EAF3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 w15:restartNumberingAfterBreak="0">
    <w:nsid w:val="21E50DD0"/>
    <w:multiLevelType w:val="hybridMultilevel"/>
    <w:tmpl w:val="43C41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30E3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4C88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10AE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0A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3</cp:revision>
  <cp:lastPrinted>2014-05-05T16:39:00Z</cp:lastPrinted>
  <dcterms:created xsi:type="dcterms:W3CDTF">2017-06-30T18:12:00Z</dcterms:created>
  <dcterms:modified xsi:type="dcterms:W3CDTF">2017-06-30T18:16:00Z</dcterms:modified>
</cp:coreProperties>
</file>