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Ju</w:t>
            </w:r>
            <w:r w:rsidR="00203C0B">
              <w:rPr>
                <w:rFonts w:ascii="Calibri" w:hAnsi="Calibri" w:cs="Arial"/>
                <w:b w:val="0"/>
                <w:sz w:val="22"/>
                <w:szCs w:val="22"/>
              </w:rPr>
              <w:t>ly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203C0B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>BID No.  16-0</w:t>
            </w:r>
            <w:r w:rsidR="00203C0B">
              <w:rPr>
                <w:rFonts w:ascii="Calibri" w:hAnsi="Calibri" w:cs="Arial"/>
                <w:b/>
                <w:sz w:val="22"/>
                <w:szCs w:val="22"/>
              </w:rPr>
              <w:t>7-041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>
              <w:rPr>
                <w:rFonts w:ascii="Calibri" w:hAnsi="Calibri" w:cs="Calibri"/>
                <w:sz w:val="22"/>
                <w:szCs w:val="22"/>
              </w:rPr>
              <w:t>six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different size transformers.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2016-06-30T21:28:00Z</dcterms:created>
  <dcterms:modified xsi:type="dcterms:W3CDTF">2016-06-30T21:28:00Z</dcterms:modified>
</cp:coreProperties>
</file>